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57" w:rsidRPr="001E14CE" w:rsidRDefault="00C95457" w:rsidP="002163D6">
      <w:pPr>
        <w:spacing w:line="276" w:lineRule="auto"/>
      </w:pPr>
    </w:p>
    <w:p w:rsidR="00C95457" w:rsidRPr="001E14CE" w:rsidRDefault="00C95457" w:rsidP="002163D6">
      <w:pPr>
        <w:spacing w:line="276" w:lineRule="auto"/>
        <w:jc w:val="both"/>
        <w:rPr>
          <w:sz w:val="22"/>
          <w:szCs w:val="22"/>
        </w:rPr>
      </w:pPr>
    </w:p>
    <w:p w:rsidR="00C95457" w:rsidRPr="001E14CE" w:rsidRDefault="00C95457" w:rsidP="002163D6">
      <w:pPr>
        <w:spacing w:line="276" w:lineRule="auto"/>
        <w:jc w:val="both"/>
        <w:rPr>
          <w:sz w:val="22"/>
          <w:szCs w:val="22"/>
        </w:rPr>
      </w:pPr>
    </w:p>
    <w:p w:rsidR="00C95457" w:rsidRPr="00EC5CDC" w:rsidRDefault="005840CA" w:rsidP="002163D6">
      <w:pPr>
        <w:tabs>
          <w:tab w:val="left" w:pos="8940"/>
        </w:tabs>
        <w:spacing w:line="276" w:lineRule="auto"/>
      </w:pPr>
      <w:r w:rsidRPr="00EC5CDC">
        <w:t>Prot.</w:t>
      </w:r>
    </w:p>
    <w:p w:rsidR="00EC5CDC" w:rsidRDefault="005840CA" w:rsidP="002163D6">
      <w:pPr>
        <w:spacing w:line="276" w:lineRule="auto"/>
      </w:pPr>
      <w:r w:rsidRPr="00EC5CDC">
        <w:t xml:space="preserve">Secinaro, </w:t>
      </w:r>
    </w:p>
    <w:p w:rsidR="002C601B" w:rsidRDefault="002C601B" w:rsidP="002163D6">
      <w:pPr>
        <w:spacing w:line="276" w:lineRule="auto"/>
      </w:pPr>
    </w:p>
    <w:p w:rsidR="002C601B" w:rsidRDefault="00257D4B" w:rsidP="002163D6">
      <w:pPr>
        <w:spacing w:line="276" w:lineRule="auto"/>
      </w:pPr>
      <w:r>
        <w:tab/>
      </w:r>
      <w:r>
        <w:tab/>
      </w:r>
      <w:r>
        <w:tab/>
      </w:r>
      <w:r>
        <w:tab/>
      </w:r>
      <w:bookmarkStart w:id="0" w:name="_GoBack"/>
      <w:bookmarkEnd w:id="0"/>
    </w:p>
    <w:p w:rsidR="00C95457" w:rsidRPr="008915D1" w:rsidRDefault="00C95457" w:rsidP="002163D6">
      <w:pPr>
        <w:spacing w:line="276" w:lineRule="auto"/>
        <w:jc w:val="both"/>
        <w:rPr>
          <w:sz w:val="28"/>
          <w:szCs w:val="28"/>
        </w:rPr>
      </w:pPr>
    </w:p>
    <w:p w:rsidR="00150420" w:rsidRPr="002163D6" w:rsidRDefault="00C95457" w:rsidP="002163D6">
      <w:pPr>
        <w:spacing w:line="276" w:lineRule="auto"/>
        <w:jc w:val="both"/>
        <w:rPr>
          <w:b/>
        </w:rPr>
      </w:pPr>
      <w:r w:rsidRPr="002163D6">
        <w:rPr>
          <w:b/>
        </w:rPr>
        <w:t xml:space="preserve">Oggetto: </w:t>
      </w:r>
      <w:r w:rsidR="007D0C25" w:rsidRPr="002163D6">
        <w:rPr>
          <w:b/>
        </w:rPr>
        <w:t>Invito di partecipazione all</w:t>
      </w:r>
      <w:r w:rsidR="00150420" w:rsidRPr="002163D6">
        <w:rPr>
          <w:b/>
        </w:rPr>
        <w:t xml:space="preserve">a giornata </w:t>
      </w:r>
      <w:r w:rsidR="009025B7">
        <w:rPr>
          <w:b/>
        </w:rPr>
        <w:t>E</w:t>
      </w:r>
      <w:r w:rsidR="007D0C25" w:rsidRPr="002163D6">
        <w:rPr>
          <w:b/>
        </w:rPr>
        <w:t>vento</w:t>
      </w:r>
      <w:r w:rsidR="00150420" w:rsidRPr="002163D6">
        <w:rPr>
          <w:b/>
        </w:rPr>
        <w:t xml:space="preserve"> “ Centri per le famiglie”.</w:t>
      </w:r>
    </w:p>
    <w:p w:rsidR="00150420" w:rsidRPr="002163D6" w:rsidRDefault="00150420" w:rsidP="002163D6">
      <w:pPr>
        <w:spacing w:line="276" w:lineRule="auto"/>
        <w:jc w:val="both"/>
      </w:pPr>
    </w:p>
    <w:p w:rsidR="00185AD2" w:rsidRPr="002163D6" w:rsidRDefault="00150420" w:rsidP="002163D6">
      <w:pPr>
        <w:spacing w:line="276" w:lineRule="auto"/>
        <w:jc w:val="both"/>
      </w:pPr>
      <w:r w:rsidRPr="002163D6">
        <w:t>Con la presente siamo lieti di invitarVi all’</w:t>
      </w:r>
      <w:r w:rsidR="009025B7" w:rsidRPr="009025B7">
        <w:rPr>
          <w:b/>
        </w:rPr>
        <w:t>E</w:t>
      </w:r>
      <w:r w:rsidRPr="009025B7">
        <w:rPr>
          <w:b/>
        </w:rPr>
        <w:t>vento di pubblici</w:t>
      </w:r>
      <w:r w:rsidR="00EC5CDC" w:rsidRPr="009025B7">
        <w:rPr>
          <w:b/>
        </w:rPr>
        <w:t xml:space="preserve">zzazione </w:t>
      </w:r>
      <w:r w:rsidR="00EC5CDC" w:rsidRPr="002163D6">
        <w:t>dedicato al progetto “</w:t>
      </w:r>
      <w:r w:rsidRPr="009025B7">
        <w:rPr>
          <w:i/>
        </w:rPr>
        <w:t>Centri per le famiglie”</w:t>
      </w:r>
      <w:r w:rsidRPr="002163D6">
        <w:t xml:space="preserve"> che si svolgerà il giorno </w:t>
      </w:r>
      <w:r w:rsidRPr="009025B7">
        <w:rPr>
          <w:b/>
        </w:rPr>
        <w:t>22/05/2017 alle ore 16,30 nel  comune di San Demetrio Ne’ Vestini</w:t>
      </w:r>
      <w:r w:rsidRPr="002163D6">
        <w:t xml:space="preserve">  presso la sala Aurora e il giorno </w:t>
      </w:r>
      <w:r w:rsidRPr="009025B7">
        <w:rPr>
          <w:b/>
        </w:rPr>
        <w:t>24/05/2017 alle ore 16,30 nel comune di Castelvecchio</w:t>
      </w:r>
      <w:r w:rsidR="00722B2D" w:rsidRPr="009025B7">
        <w:rPr>
          <w:b/>
        </w:rPr>
        <w:t xml:space="preserve"> Subequo</w:t>
      </w:r>
      <w:r w:rsidR="00722B2D" w:rsidRPr="002163D6">
        <w:t xml:space="preserve"> presso la sala Padre Pio.</w:t>
      </w:r>
    </w:p>
    <w:p w:rsidR="00C95457" w:rsidRPr="002163D6" w:rsidRDefault="00EC5CDC" w:rsidP="002163D6">
      <w:pPr>
        <w:spacing w:line="276" w:lineRule="auto"/>
        <w:jc w:val="both"/>
        <w:rPr>
          <w:color w:val="000000"/>
        </w:rPr>
      </w:pPr>
      <w:r w:rsidRPr="002163D6">
        <w:rPr>
          <w:color w:val="000000"/>
        </w:rPr>
        <w:t xml:space="preserve">I </w:t>
      </w:r>
      <w:r w:rsidRPr="009025B7">
        <w:rPr>
          <w:i/>
          <w:color w:val="000000"/>
        </w:rPr>
        <w:t>Centri per le famiglie</w:t>
      </w:r>
      <w:r w:rsidRPr="002163D6">
        <w:rPr>
          <w:color w:val="000000"/>
        </w:rPr>
        <w:t xml:space="preserve"> afferenti </w:t>
      </w:r>
      <w:r w:rsidRPr="009025B7">
        <w:rPr>
          <w:color w:val="000000"/>
        </w:rPr>
        <w:t>all’</w:t>
      </w:r>
      <w:r w:rsidRPr="009025B7">
        <w:rPr>
          <w:b/>
          <w:color w:val="000000"/>
        </w:rPr>
        <w:t>Ambito Sociale 13</w:t>
      </w:r>
      <w:r w:rsidRPr="002163D6">
        <w:rPr>
          <w:color w:val="000000"/>
        </w:rPr>
        <w:t xml:space="preserve"> Sirentina sono nati </w:t>
      </w:r>
      <w:r w:rsidR="00C95457" w:rsidRPr="002163D6">
        <w:rPr>
          <w:color w:val="000000"/>
        </w:rPr>
        <w:t xml:space="preserve"> a seguito di partecipazione all’Avviso Pubblico “Centri per le Famigli</w:t>
      </w:r>
      <w:r w:rsidR="009025B7">
        <w:rPr>
          <w:color w:val="000000"/>
        </w:rPr>
        <w:t>e”</w:t>
      </w:r>
      <w:r w:rsidR="00C95457" w:rsidRPr="002163D6">
        <w:rPr>
          <w:color w:val="000000"/>
        </w:rPr>
        <w:t xml:space="preserve"> promosso dal Dipartimento per la Salute e il Welfare  della Regione Abruzzo</w:t>
      </w:r>
      <w:r w:rsidRPr="002163D6">
        <w:rPr>
          <w:color w:val="000000"/>
        </w:rPr>
        <w:t xml:space="preserve">, con </w:t>
      </w:r>
      <w:r w:rsidR="00C95457" w:rsidRPr="002163D6">
        <w:rPr>
          <w:color w:val="000000"/>
        </w:rPr>
        <w:t xml:space="preserve"> avvio  </w:t>
      </w:r>
      <w:r w:rsidRPr="002163D6">
        <w:rPr>
          <w:color w:val="000000"/>
        </w:rPr>
        <w:t xml:space="preserve">avvenuto </w:t>
      </w:r>
      <w:r w:rsidR="00C95457" w:rsidRPr="002163D6">
        <w:rPr>
          <w:color w:val="000000"/>
        </w:rPr>
        <w:t xml:space="preserve">a seguito di Determinazione Dirigenziale n. 130/DPF014 del 12/02/2016.  </w:t>
      </w:r>
    </w:p>
    <w:p w:rsidR="008915D1" w:rsidRPr="002163D6" w:rsidRDefault="008915D1" w:rsidP="002163D6">
      <w:pPr>
        <w:spacing w:line="276" w:lineRule="auto"/>
        <w:jc w:val="both"/>
        <w:rPr>
          <w:color w:val="000000"/>
        </w:rPr>
      </w:pPr>
    </w:p>
    <w:p w:rsidR="00C95457" w:rsidRPr="002163D6" w:rsidRDefault="00EC5CDC" w:rsidP="002163D6">
      <w:pPr>
        <w:spacing w:line="276" w:lineRule="auto"/>
        <w:jc w:val="both"/>
        <w:rPr>
          <w:color w:val="000000"/>
        </w:rPr>
      </w:pPr>
      <w:r w:rsidRPr="002163D6">
        <w:rPr>
          <w:color w:val="000000"/>
        </w:rPr>
        <w:t xml:space="preserve">I </w:t>
      </w:r>
      <w:r w:rsidRPr="009025B7">
        <w:rPr>
          <w:b/>
          <w:i/>
          <w:color w:val="000000"/>
        </w:rPr>
        <w:t>Centri per le famiglia</w:t>
      </w:r>
      <w:r w:rsidRPr="002163D6">
        <w:rPr>
          <w:color w:val="000000"/>
        </w:rPr>
        <w:t xml:space="preserve"> </w:t>
      </w:r>
      <w:r w:rsidR="00437069" w:rsidRPr="002163D6">
        <w:rPr>
          <w:color w:val="000000"/>
        </w:rPr>
        <w:t xml:space="preserve">perseguono </w:t>
      </w:r>
      <w:r w:rsidRPr="002163D6">
        <w:rPr>
          <w:color w:val="000000"/>
        </w:rPr>
        <w:t xml:space="preserve"> la finalità </w:t>
      </w:r>
      <w:r w:rsidR="00C95457" w:rsidRPr="002163D6">
        <w:rPr>
          <w:color w:val="000000"/>
        </w:rPr>
        <w:t xml:space="preserve"> </w:t>
      </w:r>
      <w:r w:rsidR="00437069" w:rsidRPr="002163D6">
        <w:rPr>
          <w:color w:val="000000"/>
        </w:rPr>
        <w:t xml:space="preserve">globale </w:t>
      </w:r>
      <w:r w:rsidR="00C95457" w:rsidRPr="002163D6">
        <w:rPr>
          <w:color w:val="000000"/>
        </w:rPr>
        <w:t>di favorire una politica dei servizi che metta al centro le famiglie, non soltanto come destinatarie d’interventi ma anche come risorsa attiva, dotando il territorio di un punto di riferimento per l’implementazione e l’ottimizzazione delle attività rivolte alla famiglia.</w:t>
      </w:r>
    </w:p>
    <w:p w:rsidR="00C95457" w:rsidRPr="002163D6" w:rsidRDefault="00C95457" w:rsidP="002163D6">
      <w:pPr>
        <w:spacing w:line="276" w:lineRule="auto"/>
        <w:jc w:val="both"/>
        <w:rPr>
          <w:color w:val="000000"/>
        </w:rPr>
      </w:pPr>
      <w:r w:rsidRPr="002163D6">
        <w:rPr>
          <w:color w:val="000000"/>
        </w:rPr>
        <w:t xml:space="preserve">L’obiettivo generale consiste nell’offrire uno spazio di opportunità per dare origine a relazioni significative tra persone, famiglie, generazioni e servizi, in collegamento attivo con l’associazionismo e il volontariato del territorio di distretto, in un’ottica di prevenzione dei fattori di rischio e di emarginazione.   </w:t>
      </w:r>
    </w:p>
    <w:p w:rsidR="00EC5CDC" w:rsidRPr="002163D6" w:rsidRDefault="00EC5CDC" w:rsidP="002163D6">
      <w:pPr>
        <w:spacing w:line="276" w:lineRule="auto"/>
        <w:jc w:val="both"/>
        <w:rPr>
          <w:b/>
          <w:color w:val="FF0000"/>
          <w:u w:val="single"/>
        </w:rPr>
      </w:pPr>
    </w:p>
    <w:p w:rsidR="00C95457" w:rsidRPr="002163D6" w:rsidRDefault="00C95457" w:rsidP="002163D6">
      <w:pPr>
        <w:spacing w:line="276" w:lineRule="auto"/>
        <w:jc w:val="both"/>
        <w:rPr>
          <w:b/>
          <w:color w:val="000000"/>
        </w:rPr>
      </w:pPr>
      <w:r w:rsidRPr="002163D6">
        <w:rPr>
          <w:b/>
          <w:color w:val="000000"/>
        </w:rPr>
        <w:t xml:space="preserve">Ogni “Centro per le famiglie” </w:t>
      </w:r>
      <w:r w:rsidR="008915D1" w:rsidRPr="002163D6">
        <w:rPr>
          <w:b/>
          <w:color w:val="000000"/>
        </w:rPr>
        <w:t xml:space="preserve">ha </w:t>
      </w:r>
      <w:r w:rsidRPr="002163D6">
        <w:rPr>
          <w:b/>
          <w:color w:val="000000"/>
        </w:rPr>
        <w:t>come obiettivi specifici quello di:</w:t>
      </w:r>
    </w:p>
    <w:p w:rsidR="00C95457" w:rsidRPr="002163D6" w:rsidRDefault="00C95457" w:rsidP="002163D6">
      <w:pPr>
        <w:numPr>
          <w:ilvl w:val="0"/>
          <w:numId w:val="4"/>
        </w:numPr>
        <w:tabs>
          <w:tab w:val="left" w:pos="-1701"/>
        </w:tabs>
        <w:spacing w:line="276" w:lineRule="auto"/>
        <w:ind w:left="993"/>
        <w:jc w:val="both"/>
        <w:rPr>
          <w:color w:val="000000"/>
        </w:rPr>
      </w:pPr>
      <w:r w:rsidRPr="002163D6">
        <w:rPr>
          <w:b/>
          <w:color w:val="000000"/>
        </w:rPr>
        <w:t>informare e orientare le famiglie</w:t>
      </w:r>
      <w:r w:rsidRPr="002163D6">
        <w:rPr>
          <w:color w:val="000000"/>
        </w:rPr>
        <w:t xml:space="preserve"> sui servizi e le risorse del</w:t>
      </w:r>
      <w:r w:rsidR="00EC5CDC" w:rsidRPr="002163D6">
        <w:rPr>
          <w:color w:val="000000"/>
        </w:rPr>
        <w:t xml:space="preserve"> territorio</w:t>
      </w:r>
      <w:r w:rsidRPr="002163D6">
        <w:rPr>
          <w:color w:val="000000"/>
        </w:rPr>
        <w:t>;</w:t>
      </w:r>
    </w:p>
    <w:p w:rsidR="00C95457" w:rsidRPr="002163D6" w:rsidRDefault="00C95457" w:rsidP="002163D6">
      <w:pPr>
        <w:numPr>
          <w:ilvl w:val="0"/>
          <w:numId w:val="4"/>
        </w:numPr>
        <w:spacing w:line="276" w:lineRule="auto"/>
        <w:ind w:left="993"/>
        <w:jc w:val="both"/>
        <w:rPr>
          <w:color w:val="000000"/>
        </w:rPr>
      </w:pPr>
      <w:r w:rsidRPr="002163D6">
        <w:rPr>
          <w:b/>
          <w:color w:val="000000"/>
        </w:rPr>
        <w:t>promuovere il benessere delle famiglie</w:t>
      </w:r>
      <w:r w:rsidRPr="002163D6">
        <w:rPr>
          <w:color w:val="000000"/>
        </w:rPr>
        <w:t xml:space="preserve"> attraverso diversi servizi di  sostegno alle competenze genitoriali, attivando forme di protezione so</w:t>
      </w:r>
      <w:r w:rsidR="008915D1" w:rsidRPr="002163D6">
        <w:rPr>
          <w:color w:val="000000"/>
        </w:rPr>
        <w:t xml:space="preserve">ciale anche delle famiglie che </w:t>
      </w:r>
      <w:r w:rsidRPr="002163D6">
        <w:rPr>
          <w:color w:val="000000"/>
        </w:rPr>
        <w:t xml:space="preserve"> presentano scarsi supporti parentali,;</w:t>
      </w:r>
    </w:p>
    <w:p w:rsidR="00C95457" w:rsidRPr="002163D6" w:rsidRDefault="00C95457" w:rsidP="002163D6">
      <w:pPr>
        <w:numPr>
          <w:ilvl w:val="0"/>
          <w:numId w:val="4"/>
        </w:numPr>
        <w:spacing w:line="276" w:lineRule="auto"/>
        <w:ind w:left="993"/>
        <w:jc w:val="both"/>
        <w:rPr>
          <w:color w:val="000000"/>
        </w:rPr>
      </w:pPr>
      <w:r w:rsidRPr="002163D6">
        <w:rPr>
          <w:b/>
          <w:color w:val="000000"/>
        </w:rPr>
        <w:t>favorire lo sviluppo delle risorse della comunità</w:t>
      </w:r>
      <w:r w:rsidRPr="002163D6">
        <w:rPr>
          <w:color w:val="000000"/>
        </w:rPr>
        <w:t xml:space="preserve"> attraverso forme di </w:t>
      </w:r>
      <w:r w:rsidRPr="002163D6">
        <w:rPr>
          <w:b/>
          <w:color w:val="000000"/>
        </w:rPr>
        <w:t>A</w:t>
      </w:r>
      <w:r w:rsidRPr="002163D6">
        <w:rPr>
          <w:color w:val="000000"/>
        </w:rPr>
        <w:t xml:space="preserve">uto </w:t>
      </w:r>
      <w:r w:rsidRPr="002163D6">
        <w:rPr>
          <w:b/>
          <w:color w:val="000000"/>
        </w:rPr>
        <w:t>M</w:t>
      </w:r>
      <w:r w:rsidRPr="002163D6">
        <w:rPr>
          <w:color w:val="000000"/>
        </w:rPr>
        <w:t xml:space="preserve">utuo </w:t>
      </w:r>
      <w:r w:rsidRPr="002163D6">
        <w:rPr>
          <w:b/>
          <w:color w:val="000000"/>
        </w:rPr>
        <w:t>A</w:t>
      </w:r>
      <w:r w:rsidRPr="002163D6">
        <w:rPr>
          <w:color w:val="000000"/>
        </w:rPr>
        <w:t>iuto;</w:t>
      </w:r>
    </w:p>
    <w:p w:rsidR="00C95457" w:rsidRPr="002163D6" w:rsidRDefault="00C95457" w:rsidP="002163D6">
      <w:pPr>
        <w:numPr>
          <w:ilvl w:val="0"/>
          <w:numId w:val="4"/>
        </w:numPr>
        <w:spacing w:line="276" w:lineRule="auto"/>
        <w:ind w:left="993"/>
        <w:jc w:val="both"/>
        <w:rPr>
          <w:color w:val="000000"/>
        </w:rPr>
      </w:pPr>
      <w:r w:rsidRPr="002163D6">
        <w:rPr>
          <w:b/>
          <w:color w:val="000000"/>
        </w:rPr>
        <w:t>integrare e potenziare le attività dei servizi territoriali e specialistici</w:t>
      </w:r>
      <w:r w:rsidRPr="002163D6">
        <w:rPr>
          <w:color w:val="000000"/>
        </w:rPr>
        <w:t xml:space="preserve"> in un’ ottica di prevenzione del disagio familiare e dei bambini;</w:t>
      </w:r>
    </w:p>
    <w:p w:rsidR="00C95457" w:rsidRPr="002163D6" w:rsidRDefault="00C95457" w:rsidP="002163D6">
      <w:pPr>
        <w:numPr>
          <w:ilvl w:val="0"/>
          <w:numId w:val="4"/>
        </w:numPr>
        <w:spacing w:line="276" w:lineRule="auto"/>
        <w:ind w:left="993"/>
        <w:jc w:val="both"/>
        <w:rPr>
          <w:b/>
          <w:color w:val="000000"/>
          <w:u w:val="single"/>
        </w:rPr>
      </w:pPr>
      <w:r w:rsidRPr="002163D6">
        <w:rPr>
          <w:b/>
          <w:color w:val="000000"/>
        </w:rPr>
        <w:t xml:space="preserve">promuovere la cultura dell’accoglienza e della solidarietà </w:t>
      </w:r>
      <w:r w:rsidRPr="002163D6">
        <w:rPr>
          <w:color w:val="000000"/>
        </w:rPr>
        <w:t>nelle comunità locali.</w:t>
      </w:r>
    </w:p>
    <w:p w:rsidR="00C95457" w:rsidRPr="002163D6" w:rsidRDefault="00C95457" w:rsidP="002163D6">
      <w:pPr>
        <w:spacing w:line="276" w:lineRule="auto"/>
        <w:jc w:val="both"/>
        <w:rPr>
          <w:b/>
          <w:color w:val="FF0000"/>
          <w:u w:val="single"/>
        </w:rPr>
      </w:pPr>
    </w:p>
    <w:p w:rsidR="00C95457" w:rsidRPr="002163D6" w:rsidRDefault="00437069" w:rsidP="002163D6">
      <w:pPr>
        <w:spacing w:line="276" w:lineRule="auto"/>
        <w:rPr>
          <w:b/>
          <w:color w:val="000000"/>
        </w:rPr>
      </w:pPr>
      <w:r w:rsidRPr="002163D6">
        <w:rPr>
          <w:b/>
          <w:color w:val="000000"/>
        </w:rPr>
        <w:t>Le a</w:t>
      </w:r>
      <w:r w:rsidR="00C95457" w:rsidRPr="002163D6">
        <w:rPr>
          <w:b/>
          <w:color w:val="000000"/>
        </w:rPr>
        <w:t xml:space="preserve">ttività </w:t>
      </w:r>
      <w:r w:rsidR="008915D1" w:rsidRPr="002163D6">
        <w:rPr>
          <w:b/>
          <w:color w:val="000000"/>
        </w:rPr>
        <w:t>proposte da</w:t>
      </w:r>
      <w:r w:rsidR="00C95457" w:rsidRPr="002163D6">
        <w:rPr>
          <w:b/>
          <w:color w:val="000000"/>
        </w:rPr>
        <w:t>l “Centro per le famiglie”</w:t>
      </w:r>
      <w:r w:rsidR="009025B7">
        <w:rPr>
          <w:b/>
          <w:color w:val="000000"/>
        </w:rPr>
        <w:t xml:space="preserve"> </w:t>
      </w:r>
      <w:r w:rsidRPr="002163D6">
        <w:rPr>
          <w:b/>
          <w:color w:val="000000"/>
        </w:rPr>
        <w:t>sono :</w:t>
      </w:r>
    </w:p>
    <w:p w:rsidR="00C95457" w:rsidRPr="002163D6" w:rsidRDefault="00C95457" w:rsidP="002163D6">
      <w:pPr>
        <w:spacing w:line="276" w:lineRule="auto"/>
        <w:ind w:left="567"/>
        <w:jc w:val="both"/>
        <w:rPr>
          <w:color w:val="000000"/>
        </w:rPr>
      </w:pPr>
      <w:r w:rsidRPr="002163D6">
        <w:rPr>
          <w:color w:val="000000"/>
        </w:rPr>
        <w:t xml:space="preserve">1) </w:t>
      </w:r>
      <w:r w:rsidRPr="002163D6">
        <w:rPr>
          <w:b/>
          <w:color w:val="000000"/>
        </w:rPr>
        <w:t>Front Office</w:t>
      </w:r>
      <w:r w:rsidRPr="002163D6">
        <w:rPr>
          <w:color w:val="000000"/>
        </w:rPr>
        <w:t xml:space="preserve"> (attività di sportello</w:t>
      </w:r>
      <w:r w:rsidR="009025B7">
        <w:rPr>
          <w:color w:val="000000"/>
        </w:rPr>
        <w:t>,</w:t>
      </w:r>
      <w:r w:rsidRPr="002163D6">
        <w:rPr>
          <w:color w:val="000000"/>
        </w:rPr>
        <w:t xml:space="preserve"> con apertura 3 volte la settimana per due ore per sede). </w:t>
      </w:r>
    </w:p>
    <w:p w:rsidR="00C95457" w:rsidRPr="002163D6" w:rsidRDefault="00C95457" w:rsidP="002163D6">
      <w:pPr>
        <w:spacing w:line="276" w:lineRule="auto"/>
        <w:ind w:left="567"/>
        <w:jc w:val="both"/>
        <w:rPr>
          <w:color w:val="000000"/>
        </w:rPr>
      </w:pPr>
      <w:r w:rsidRPr="002163D6">
        <w:rPr>
          <w:color w:val="000000"/>
        </w:rPr>
        <w:lastRenderedPageBreak/>
        <w:t xml:space="preserve">2) </w:t>
      </w:r>
      <w:r w:rsidRPr="002163D6">
        <w:rPr>
          <w:b/>
          <w:color w:val="000000"/>
        </w:rPr>
        <w:t xml:space="preserve">Ludoteca </w:t>
      </w:r>
      <w:r w:rsidRPr="002163D6">
        <w:rPr>
          <w:color w:val="000000"/>
        </w:rPr>
        <w:t>(attività di laboratorio in spazi dedicati e attrezzati per incontri tra adulto e bambino attraverso l’animazione ludica, aperto 3 volte la settimana per 2 ore per sede).</w:t>
      </w:r>
    </w:p>
    <w:p w:rsidR="00C95457" w:rsidRPr="002163D6" w:rsidRDefault="00C95457" w:rsidP="002163D6">
      <w:pPr>
        <w:spacing w:line="276" w:lineRule="auto"/>
        <w:ind w:left="567"/>
        <w:jc w:val="both"/>
        <w:rPr>
          <w:color w:val="000000"/>
        </w:rPr>
      </w:pPr>
      <w:r w:rsidRPr="002163D6">
        <w:rPr>
          <w:color w:val="000000"/>
        </w:rPr>
        <w:t xml:space="preserve">3) </w:t>
      </w:r>
      <w:r w:rsidRPr="002163D6">
        <w:rPr>
          <w:b/>
          <w:color w:val="000000"/>
        </w:rPr>
        <w:t xml:space="preserve">Counselling </w:t>
      </w:r>
      <w:r w:rsidRPr="002163D6">
        <w:rPr>
          <w:color w:val="000000"/>
        </w:rPr>
        <w:t>(alla coppia, alla famiglia, sostegno alle competenze genitoriali,ai singoli e alle coppie, ai nonni).</w:t>
      </w:r>
    </w:p>
    <w:p w:rsidR="008915D1" w:rsidRPr="002163D6" w:rsidRDefault="00C95457" w:rsidP="002163D6">
      <w:pPr>
        <w:spacing w:line="276" w:lineRule="auto"/>
        <w:ind w:left="567"/>
        <w:jc w:val="both"/>
        <w:rPr>
          <w:color w:val="000000"/>
        </w:rPr>
      </w:pPr>
      <w:r w:rsidRPr="002163D6">
        <w:rPr>
          <w:color w:val="000000"/>
        </w:rPr>
        <w:t xml:space="preserve">4) </w:t>
      </w:r>
      <w:r w:rsidRPr="002163D6">
        <w:rPr>
          <w:b/>
          <w:color w:val="000000"/>
        </w:rPr>
        <w:t>Mediazione Familiare</w:t>
      </w:r>
      <w:r w:rsidR="00D55888" w:rsidRPr="002163D6">
        <w:rPr>
          <w:b/>
          <w:color w:val="000000"/>
        </w:rPr>
        <w:t>.</w:t>
      </w:r>
      <w:r w:rsidRPr="002163D6">
        <w:rPr>
          <w:color w:val="000000"/>
        </w:rPr>
        <w:t xml:space="preserve"> </w:t>
      </w:r>
    </w:p>
    <w:p w:rsidR="00C95457" w:rsidRPr="002163D6" w:rsidRDefault="00C95457" w:rsidP="002163D6">
      <w:pPr>
        <w:spacing w:line="276" w:lineRule="auto"/>
        <w:ind w:left="567"/>
        <w:jc w:val="both"/>
        <w:rPr>
          <w:color w:val="000000"/>
        </w:rPr>
      </w:pPr>
      <w:r w:rsidRPr="002163D6">
        <w:rPr>
          <w:color w:val="000000"/>
        </w:rPr>
        <w:t>5)</w:t>
      </w:r>
      <w:r w:rsidR="008915D1" w:rsidRPr="002163D6">
        <w:rPr>
          <w:b/>
          <w:color w:val="000000"/>
        </w:rPr>
        <w:t>Consulenza psicologica e P</w:t>
      </w:r>
      <w:r w:rsidRPr="002163D6">
        <w:rPr>
          <w:b/>
          <w:color w:val="000000"/>
        </w:rPr>
        <w:t>sicoterapia Familiare</w:t>
      </w:r>
      <w:r w:rsidR="00D55888" w:rsidRPr="002163D6">
        <w:rPr>
          <w:b/>
          <w:color w:val="000000"/>
        </w:rPr>
        <w:t>.</w:t>
      </w:r>
    </w:p>
    <w:p w:rsidR="00C95457" w:rsidRPr="002163D6" w:rsidRDefault="00C95457" w:rsidP="002163D6">
      <w:pPr>
        <w:spacing w:line="276" w:lineRule="auto"/>
        <w:ind w:left="567"/>
        <w:jc w:val="both"/>
        <w:rPr>
          <w:color w:val="000000"/>
        </w:rPr>
      </w:pPr>
      <w:r w:rsidRPr="002163D6">
        <w:rPr>
          <w:color w:val="000000"/>
        </w:rPr>
        <w:t xml:space="preserve">6) </w:t>
      </w:r>
      <w:r w:rsidRPr="002163D6">
        <w:rPr>
          <w:b/>
          <w:color w:val="000000"/>
        </w:rPr>
        <w:t>Consulenza Legale</w:t>
      </w:r>
      <w:r w:rsidR="00D55888" w:rsidRPr="002163D6">
        <w:rPr>
          <w:b/>
          <w:color w:val="000000"/>
        </w:rPr>
        <w:t>.</w:t>
      </w:r>
    </w:p>
    <w:p w:rsidR="008915D1" w:rsidRPr="002163D6" w:rsidRDefault="00C95457" w:rsidP="002163D6">
      <w:pPr>
        <w:spacing w:line="276" w:lineRule="auto"/>
        <w:ind w:left="567"/>
        <w:jc w:val="both"/>
        <w:rPr>
          <w:color w:val="000000"/>
        </w:rPr>
      </w:pPr>
      <w:r w:rsidRPr="002163D6">
        <w:rPr>
          <w:color w:val="000000"/>
        </w:rPr>
        <w:t xml:space="preserve">7) </w:t>
      </w:r>
      <w:r w:rsidRPr="002163D6">
        <w:rPr>
          <w:b/>
          <w:color w:val="000000"/>
        </w:rPr>
        <w:t>Incontri tematici di gruppo</w:t>
      </w:r>
      <w:r w:rsidRPr="002163D6">
        <w:rPr>
          <w:color w:val="000000"/>
        </w:rPr>
        <w:t xml:space="preserve"> per adulti, per minori e per le coppie</w:t>
      </w:r>
      <w:r w:rsidR="008915D1" w:rsidRPr="002163D6">
        <w:rPr>
          <w:color w:val="000000"/>
        </w:rPr>
        <w:t>.</w:t>
      </w:r>
      <w:r w:rsidRPr="002163D6">
        <w:rPr>
          <w:color w:val="000000"/>
        </w:rPr>
        <w:t xml:space="preserve"> </w:t>
      </w:r>
    </w:p>
    <w:p w:rsidR="00C95457" w:rsidRPr="002163D6" w:rsidRDefault="00C95457" w:rsidP="002163D6">
      <w:pPr>
        <w:spacing w:line="276" w:lineRule="auto"/>
        <w:ind w:left="567"/>
        <w:jc w:val="both"/>
        <w:rPr>
          <w:color w:val="000000"/>
        </w:rPr>
      </w:pPr>
      <w:r w:rsidRPr="002163D6">
        <w:rPr>
          <w:color w:val="000000"/>
        </w:rPr>
        <w:t xml:space="preserve">8) </w:t>
      </w:r>
      <w:r w:rsidRPr="002163D6">
        <w:rPr>
          <w:b/>
          <w:color w:val="000000"/>
        </w:rPr>
        <w:t>Centro di ascolto sulla violenza di genere</w:t>
      </w:r>
      <w:r w:rsidRPr="002163D6">
        <w:rPr>
          <w:color w:val="000000"/>
        </w:rPr>
        <w:t>.</w:t>
      </w:r>
    </w:p>
    <w:p w:rsidR="00C95457" w:rsidRPr="002163D6" w:rsidRDefault="00C95457" w:rsidP="002163D6">
      <w:pPr>
        <w:spacing w:line="276" w:lineRule="auto"/>
        <w:ind w:left="567"/>
        <w:jc w:val="both"/>
        <w:rPr>
          <w:color w:val="000000"/>
        </w:rPr>
      </w:pPr>
      <w:r w:rsidRPr="002163D6">
        <w:rPr>
          <w:color w:val="000000"/>
        </w:rPr>
        <w:t xml:space="preserve">9) </w:t>
      </w:r>
      <w:r w:rsidRPr="002163D6">
        <w:rPr>
          <w:b/>
          <w:color w:val="000000"/>
        </w:rPr>
        <w:t>Centro di ascolto per uomini maltrattanti</w:t>
      </w:r>
      <w:r w:rsidRPr="002163D6">
        <w:rPr>
          <w:color w:val="000000"/>
        </w:rPr>
        <w:t xml:space="preserve"> (progetto sperimentale).</w:t>
      </w:r>
    </w:p>
    <w:p w:rsidR="00C95457" w:rsidRPr="002163D6" w:rsidRDefault="00D55888" w:rsidP="002163D6">
      <w:pPr>
        <w:spacing w:line="276" w:lineRule="auto"/>
        <w:ind w:left="567"/>
        <w:jc w:val="both"/>
        <w:rPr>
          <w:color w:val="000000"/>
        </w:rPr>
      </w:pPr>
      <w:r w:rsidRPr="002163D6">
        <w:rPr>
          <w:color w:val="000000"/>
        </w:rPr>
        <w:t>10)</w:t>
      </w:r>
      <w:r w:rsidR="00C95457" w:rsidRPr="002163D6">
        <w:rPr>
          <w:b/>
          <w:color w:val="000000"/>
        </w:rPr>
        <w:t>Progetto Adotta una Famiglia</w:t>
      </w:r>
      <w:r w:rsidR="00C95457" w:rsidRPr="002163D6">
        <w:rPr>
          <w:color w:val="000000"/>
        </w:rPr>
        <w:t xml:space="preserve"> (reperire sul territorio famiglie che si rendono disponibili ad aiutare, affiancandole, nuclei familiari in difficoltà a seguito di attività di formazione per le famiglie, almeno tre giornate).</w:t>
      </w:r>
    </w:p>
    <w:p w:rsidR="00C95457" w:rsidRDefault="00C95457" w:rsidP="002163D6">
      <w:pPr>
        <w:spacing w:line="276" w:lineRule="auto"/>
        <w:ind w:left="567"/>
        <w:jc w:val="both"/>
        <w:rPr>
          <w:color w:val="000000"/>
        </w:rPr>
      </w:pPr>
      <w:r w:rsidRPr="002163D6">
        <w:rPr>
          <w:color w:val="000000"/>
        </w:rPr>
        <w:t xml:space="preserve">11) </w:t>
      </w:r>
      <w:r w:rsidRPr="002163D6">
        <w:rPr>
          <w:b/>
          <w:color w:val="000000"/>
        </w:rPr>
        <w:t>Gruppi di Auto Mutuo Aiuto</w:t>
      </w:r>
      <w:r w:rsidRPr="002163D6">
        <w:rPr>
          <w:color w:val="000000"/>
        </w:rPr>
        <w:t>.</w:t>
      </w:r>
    </w:p>
    <w:p w:rsidR="009025B7" w:rsidRDefault="009025B7" w:rsidP="002163D6">
      <w:pPr>
        <w:spacing w:line="276" w:lineRule="auto"/>
        <w:jc w:val="both"/>
        <w:rPr>
          <w:color w:val="000000"/>
        </w:rPr>
      </w:pPr>
    </w:p>
    <w:p w:rsidR="002163D6" w:rsidRDefault="002163D6" w:rsidP="002163D6">
      <w:pPr>
        <w:spacing w:line="276" w:lineRule="auto"/>
        <w:jc w:val="both"/>
        <w:rPr>
          <w:color w:val="000000"/>
        </w:rPr>
      </w:pPr>
      <w:r>
        <w:rPr>
          <w:color w:val="000000"/>
        </w:rPr>
        <w:t>Siamo quindi lieti di poterVi avere come nostri ospiti in questa occasione.</w:t>
      </w:r>
    </w:p>
    <w:p w:rsidR="00F41183" w:rsidRPr="002163D6" w:rsidRDefault="00F41183" w:rsidP="002163D6">
      <w:pPr>
        <w:spacing w:line="276" w:lineRule="auto"/>
        <w:jc w:val="both"/>
        <w:rPr>
          <w:color w:val="000000"/>
        </w:rPr>
      </w:pPr>
      <w:r>
        <w:rPr>
          <w:color w:val="000000"/>
        </w:rPr>
        <w:t>Si coglie l’occasione per porgere cordiali saluti.</w:t>
      </w:r>
    </w:p>
    <w:p w:rsidR="00C95457" w:rsidRPr="002163D6" w:rsidRDefault="00C95457" w:rsidP="002163D6">
      <w:pPr>
        <w:spacing w:line="276" w:lineRule="auto"/>
        <w:jc w:val="both"/>
        <w:rPr>
          <w:color w:val="FF0000"/>
        </w:rPr>
      </w:pPr>
    </w:p>
    <w:p w:rsidR="009025B7" w:rsidRDefault="009025B7" w:rsidP="002163D6">
      <w:pPr>
        <w:tabs>
          <w:tab w:val="left" w:pos="-426"/>
        </w:tabs>
        <w:spacing w:line="276" w:lineRule="auto"/>
        <w:ind w:left="4395"/>
        <w:jc w:val="center"/>
        <w:rPr>
          <w:b/>
          <w:color w:val="000000"/>
        </w:rPr>
      </w:pPr>
    </w:p>
    <w:p w:rsidR="00C95457" w:rsidRPr="002163D6" w:rsidRDefault="00C95457" w:rsidP="002163D6">
      <w:pPr>
        <w:tabs>
          <w:tab w:val="left" w:pos="-426"/>
        </w:tabs>
        <w:spacing w:line="276" w:lineRule="auto"/>
        <w:ind w:left="4395"/>
        <w:jc w:val="center"/>
        <w:rPr>
          <w:b/>
          <w:color w:val="000000"/>
        </w:rPr>
      </w:pPr>
      <w:r w:rsidRPr="002163D6">
        <w:rPr>
          <w:b/>
          <w:color w:val="000000"/>
        </w:rPr>
        <w:t xml:space="preserve">Il Commissario </w:t>
      </w:r>
    </w:p>
    <w:p w:rsidR="00C95457" w:rsidRPr="002163D6" w:rsidRDefault="00C95457" w:rsidP="002163D6">
      <w:pPr>
        <w:tabs>
          <w:tab w:val="left" w:pos="-426"/>
        </w:tabs>
        <w:spacing w:line="276" w:lineRule="auto"/>
        <w:ind w:left="4395"/>
        <w:jc w:val="center"/>
        <w:rPr>
          <w:color w:val="FF0000"/>
        </w:rPr>
      </w:pPr>
      <w:r w:rsidRPr="002163D6">
        <w:rPr>
          <w:b/>
          <w:color w:val="000000"/>
        </w:rPr>
        <w:t xml:space="preserve">                                                                                                                                                                  Luigi Fasciani</w:t>
      </w:r>
    </w:p>
    <w:p w:rsidR="00C95457" w:rsidRPr="002163D6" w:rsidRDefault="00C95457" w:rsidP="002163D6">
      <w:pPr>
        <w:spacing w:line="276" w:lineRule="auto"/>
        <w:rPr>
          <w:color w:val="FF0000"/>
        </w:rPr>
      </w:pPr>
    </w:p>
    <w:p w:rsidR="00171242" w:rsidRPr="002163D6" w:rsidRDefault="00171242" w:rsidP="002163D6">
      <w:pPr>
        <w:spacing w:line="276" w:lineRule="auto"/>
        <w:rPr>
          <w:color w:val="FF0000"/>
        </w:rPr>
      </w:pPr>
    </w:p>
    <w:sectPr w:rsidR="00171242" w:rsidRPr="002163D6" w:rsidSect="00890ED0">
      <w:headerReference w:type="default" r:id="rId8"/>
      <w:footerReference w:type="default" r:id="rId9"/>
      <w:pgSz w:w="11906" w:h="16838"/>
      <w:pgMar w:top="357" w:right="1134" w:bottom="1134" w:left="1134"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A9" w:rsidRDefault="00011EA9">
      <w:r>
        <w:separator/>
      </w:r>
    </w:p>
  </w:endnote>
  <w:endnote w:type="continuationSeparator" w:id="0">
    <w:p w:rsidR="00011EA9" w:rsidRDefault="0001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D0" w:rsidRDefault="00890ED0">
    <w:pPr>
      <w:pStyle w:val="Pidipagina"/>
      <w:pBdr>
        <w:bottom w:val="single" w:sz="4" w:space="1" w:color="auto"/>
      </w:pBdr>
      <w:jc w:val="center"/>
      <w:rPr>
        <w:rFonts w:ascii="Arial" w:hAnsi="Arial"/>
        <w:color w:val="0000FF"/>
        <w:sz w:val="18"/>
      </w:rPr>
    </w:pPr>
    <w:r>
      <w:rPr>
        <w:rFonts w:ascii="Arial" w:hAnsi="Arial"/>
        <w:color w:val="0000FF"/>
        <w:sz w:val="18"/>
      </w:rPr>
      <w:t xml:space="preserve">SITO INTERNET </w:t>
    </w:r>
    <w:hyperlink r:id="rId1" w:history="1">
      <w:r>
        <w:rPr>
          <w:rStyle w:val="Collegamentoipertestuale"/>
          <w:rFonts w:ascii="Arial" w:hAnsi="Arial"/>
          <w:sz w:val="18"/>
        </w:rPr>
        <w:t>www.sirentina.it</w:t>
      </w:r>
    </w:hyperlink>
    <w:r>
      <w:rPr>
        <w:rFonts w:ascii="Arial" w:hAnsi="Arial"/>
        <w:color w:val="0000FF"/>
        <w:sz w:val="18"/>
      </w:rPr>
      <w:t xml:space="preserve">    E-MAIL </w:t>
    </w:r>
    <w:hyperlink r:id="rId2" w:history="1">
      <w:r>
        <w:rPr>
          <w:rStyle w:val="Collegamentoipertestuale"/>
          <w:rFonts w:ascii="Arial" w:hAnsi="Arial"/>
          <w:sz w:val="18"/>
        </w:rPr>
        <w:t>sirentina@sirentina.it</w:t>
      </w:r>
    </w:hyperlink>
    <w:r>
      <w:rPr>
        <w:rFonts w:ascii="Arial" w:hAnsi="Arial"/>
        <w:color w:val="0000FF"/>
        <w:sz w:val="18"/>
      </w:rPr>
      <w:t xml:space="preserve">  - Codice Fiscale 83001700661</w:t>
    </w:r>
  </w:p>
  <w:p w:rsidR="00890ED0" w:rsidRDefault="00890ED0">
    <w:pPr>
      <w:pStyle w:val="Pidipagina"/>
      <w:jc w:val="center"/>
      <w:rPr>
        <w:rFonts w:ascii="Arial" w:hAnsi="Arial"/>
        <w:color w:val="0000FF"/>
        <w:sz w:val="20"/>
      </w:rPr>
    </w:pPr>
    <w:r>
      <w:rPr>
        <w:rFonts w:ascii="Arial" w:hAnsi="Arial"/>
        <w:color w:val="0000FF"/>
        <w:sz w:val="18"/>
      </w:rPr>
      <w:t>STRADA PROVINCIALE 11 SIRENTINA, N. 14 - 67029 SECINARO (AQ) Tel. 0864/79175 – fax 0864/797207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A9" w:rsidRDefault="00011EA9">
      <w:r>
        <w:separator/>
      </w:r>
    </w:p>
  </w:footnote>
  <w:footnote w:type="continuationSeparator" w:id="0">
    <w:p w:rsidR="00011EA9" w:rsidRDefault="0001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D0" w:rsidRDefault="00787E4F">
    <w:pPr>
      <w:pStyle w:val="Intestazione"/>
      <w:rPr>
        <w:rFonts w:ascii="Arial" w:hAnsi="Arial"/>
        <w:color w:val="0000FF"/>
      </w:rPr>
    </w:pPr>
    <w:r>
      <w:rPr>
        <w:noProof/>
      </w:rPr>
      <mc:AlternateContent>
        <mc:Choice Requires="wps">
          <w:drawing>
            <wp:anchor distT="0" distB="0" distL="114300" distR="114300" simplePos="0" relativeHeight="251657728" behindDoc="0" locked="0" layoutInCell="0" allowOverlap="1">
              <wp:simplePos x="0" y="0"/>
              <wp:positionH relativeFrom="column">
                <wp:posOffset>1471295</wp:posOffset>
              </wp:positionH>
              <wp:positionV relativeFrom="paragraph">
                <wp:posOffset>188595</wp:posOffset>
              </wp:positionV>
              <wp:extent cx="4023360" cy="706755"/>
              <wp:effectExtent l="444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ED0" w:rsidRDefault="00890ED0">
                          <w:pPr>
                            <w:pStyle w:val="Intestazione"/>
                            <w:jc w:val="center"/>
                            <w:rPr>
                              <w:rFonts w:ascii="Arial" w:hAnsi="Arial"/>
                              <w:b/>
                              <w:color w:val="0000FF"/>
                            </w:rPr>
                          </w:pPr>
                          <w:r>
                            <w:rPr>
                              <w:rFonts w:ascii="Arial" w:hAnsi="Arial"/>
                              <w:b/>
                              <w:color w:val="0000FF"/>
                            </w:rPr>
                            <w:t>Comunità Montana Sirentina – Zona “C”</w:t>
                          </w:r>
                        </w:p>
                        <w:p w:rsidR="00890ED0" w:rsidRDefault="00890ED0">
                          <w:pPr>
                            <w:pStyle w:val="Intestazione"/>
                            <w:jc w:val="center"/>
                            <w:rPr>
                              <w:rFonts w:ascii="Arial" w:hAnsi="Arial"/>
                              <w:b/>
                              <w:color w:val="0000FF"/>
                            </w:rPr>
                          </w:pPr>
                          <w:r>
                            <w:rPr>
                              <w:rFonts w:ascii="Arial" w:hAnsi="Arial"/>
                              <w:b/>
                              <w:color w:val="0000FF"/>
                            </w:rPr>
                            <w:t>Ambito Sociale 13</w:t>
                          </w:r>
                        </w:p>
                        <w:p w:rsidR="00890ED0" w:rsidRDefault="00890ED0">
                          <w:pPr>
                            <w:pStyle w:val="Intestazione"/>
                            <w:jc w:val="center"/>
                            <w:rPr>
                              <w:rFonts w:ascii="Arial" w:hAnsi="Arial"/>
                              <w:b/>
                              <w:color w:val="0000FF"/>
                            </w:rPr>
                          </w:pPr>
                          <w:r>
                            <w:rPr>
                              <w:rFonts w:ascii="Arial" w:hAnsi="Arial"/>
                              <w:b/>
                              <w:color w:val="0000FF"/>
                            </w:rPr>
                            <w:t>Secinaro (AQ)</w:t>
                          </w:r>
                        </w:p>
                        <w:p w:rsidR="00890ED0" w:rsidRDefault="00890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85pt;margin-top:14.85pt;width:316.8pt;height: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qggIAAA8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" o:allowincell="f" stroked="f">
              <v:textbox>
                <w:txbxContent>
                  <w:p w:rsidR="00890ED0" w:rsidRDefault="00890ED0">
                    <w:pPr>
                      <w:pStyle w:val="Intestazione"/>
                      <w:jc w:val="center"/>
                      <w:rPr>
                        <w:rFonts w:ascii="Arial" w:hAnsi="Arial"/>
                        <w:b/>
                        <w:color w:val="0000FF"/>
                      </w:rPr>
                    </w:pPr>
                    <w:r>
                      <w:rPr>
                        <w:rFonts w:ascii="Arial" w:hAnsi="Arial"/>
                        <w:b/>
                        <w:color w:val="0000FF"/>
                      </w:rPr>
                      <w:t>Comunità Montana Sirentina – Zona “C”</w:t>
                    </w:r>
                  </w:p>
                  <w:p w:rsidR="00890ED0" w:rsidRDefault="00890ED0">
                    <w:pPr>
                      <w:pStyle w:val="Intestazione"/>
                      <w:jc w:val="center"/>
                      <w:rPr>
                        <w:rFonts w:ascii="Arial" w:hAnsi="Arial"/>
                        <w:b/>
                        <w:color w:val="0000FF"/>
                      </w:rPr>
                    </w:pPr>
                    <w:r>
                      <w:rPr>
                        <w:rFonts w:ascii="Arial" w:hAnsi="Arial"/>
                        <w:b/>
                        <w:color w:val="0000FF"/>
                      </w:rPr>
                      <w:t>Ambito Sociale 13</w:t>
                    </w:r>
                  </w:p>
                  <w:p w:rsidR="00890ED0" w:rsidRDefault="00890ED0">
                    <w:pPr>
                      <w:pStyle w:val="Intestazione"/>
                      <w:jc w:val="center"/>
                      <w:rPr>
                        <w:rFonts w:ascii="Arial" w:hAnsi="Arial"/>
                        <w:b/>
                        <w:color w:val="0000FF"/>
                      </w:rPr>
                    </w:pPr>
                    <w:r>
                      <w:rPr>
                        <w:rFonts w:ascii="Arial" w:hAnsi="Arial"/>
                        <w:b/>
                        <w:color w:val="0000FF"/>
                      </w:rPr>
                      <w:t>Secinaro (AQ)</w:t>
                    </w:r>
                  </w:p>
                  <w:p w:rsidR="00890ED0" w:rsidRDefault="00890ED0"/>
                </w:txbxContent>
              </v:textbox>
            </v:shape>
          </w:pict>
        </mc:Fallback>
      </mc:AlternateContent>
    </w:r>
    <w:r w:rsidR="00890ED0">
      <w:object w:dxaOrig="2143" w:dyaOrig="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9.5pt" o:ole="" fillcolor="window">
          <v:imagedata r:id="rId1" o:title=""/>
        </v:shape>
        <o:OLEObject Type="Embed" ProgID="Word.Picture.8" ShapeID="_x0000_i1025" DrawAspect="Content" ObjectID="_155645863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234"/>
    <w:multiLevelType w:val="hybridMultilevel"/>
    <w:tmpl w:val="641C00CE"/>
    <w:lvl w:ilvl="0" w:tplc="0410000D">
      <w:start w:val="1"/>
      <w:numFmt w:val="bullet"/>
      <w:lvlText w:val=""/>
      <w:lvlJc w:val="left"/>
      <w:pPr>
        <w:ind w:left="1125" w:hanging="360"/>
      </w:pPr>
      <w:rPr>
        <w:rFonts w:ascii="Wingdings" w:hAnsi="Wingdings"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
    <w:nsid w:val="1BEF677A"/>
    <w:multiLevelType w:val="hybridMultilevel"/>
    <w:tmpl w:val="1DBADB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B21F41"/>
    <w:multiLevelType w:val="hybridMultilevel"/>
    <w:tmpl w:val="5ECACF7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3">
    <w:nsid w:val="3BF1569A"/>
    <w:multiLevelType w:val="hybridMultilevel"/>
    <w:tmpl w:val="53C0885A"/>
    <w:lvl w:ilvl="0" w:tplc="0410000B">
      <w:start w:val="1"/>
      <w:numFmt w:val="bullet"/>
      <w:lvlText w:val=""/>
      <w:lvlJc w:val="left"/>
      <w:pPr>
        <w:ind w:left="1296" w:hanging="360"/>
      </w:pPr>
      <w:rPr>
        <w:rFonts w:ascii="Wingdings" w:hAnsi="Wingdings"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57"/>
    <w:rsid w:val="00010205"/>
    <w:rsid w:val="00011EA9"/>
    <w:rsid w:val="00150420"/>
    <w:rsid w:val="00171242"/>
    <w:rsid w:val="00185AD2"/>
    <w:rsid w:val="00201C3D"/>
    <w:rsid w:val="002163D6"/>
    <w:rsid w:val="00257D4B"/>
    <w:rsid w:val="002C601B"/>
    <w:rsid w:val="003014B2"/>
    <w:rsid w:val="00407143"/>
    <w:rsid w:val="00435597"/>
    <w:rsid w:val="00437069"/>
    <w:rsid w:val="005840CA"/>
    <w:rsid w:val="005E43BE"/>
    <w:rsid w:val="00675299"/>
    <w:rsid w:val="006A6AB3"/>
    <w:rsid w:val="00722B2D"/>
    <w:rsid w:val="00753769"/>
    <w:rsid w:val="00787E4F"/>
    <w:rsid w:val="007A77E3"/>
    <w:rsid w:val="007D0C25"/>
    <w:rsid w:val="00864B71"/>
    <w:rsid w:val="00890ED0"/>
    <w:rsid w:val="008915D1"/>
    <w:rsid w:val="009025B7"/>
    <w:rsid w:val="0097407F"/>
    <w:rsid w:val="009D11D9"/>
    <w:rsid w:val="009F2D43"/>
    <w:rsid w:val="00A31547"/>
    <w:rsid w:val="00A52DD0"/>
    <w:rsid w:val="00B81B46"/>
    <w:rsid w:val="00BB5402"/>
    <w:rsid w:val="00BF2502"/>
    <w:rsid w:val="00C06724"/>
    <w:rsid w:val="00C65B3E"/>
    <w:rsid w:val="00C95457"/>
    <w:rsid w:val="00D2355A"/>
    <w:rsid w:val="00D55888"/>
    <w:rsid w:val="00E16B55"/>
    <w:rsid w:val="00E209E2"/>
    <w:rsid w:val="00E40E71"/>
    <w:rsid w:val="00E95952"/>
    <w:rsid w:val="00EC5CDC"/>
    <w:rsid w:val="00F41183"/>
    <w:rsid w:val="00F54E3F"/>
    <w:rsid w:val="00FD0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45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C95457"/>
    <w:rPr>
      <w:color w:val="0000FF"/>
      <w:u w:val="single"/>
    </w:rPr>
  </w:style>
  <w:style w:type="paragraph" w:styleId="Intestazione">
    <w:name w:val="header"/>
    <w:basedOn w:val="Normale"/>
    <w:link w:val="IntestazioneCarattere"/>
    <w:rsid w:val="00C95457"/>
    <w:pPr>
      <w:tabs>
        <w:tab w:val="center" w:pos="4819"/>
        <w:tab w:val="right" w:pos="9638"/>
      </w:tabs>
    </w:pPr>
  </w:style>
  <w:style w:type="character" w:customStyle="1" w:styleId="IntestazioneCarattere">
    <w:name w:val="Intestazione Carattere"/>
    <w:basedOn w:val="Carpredefinitoparagrafo"/>
    <w:link w:val="Intestazione"/>
    <w:rsid w:val="00C95457"/>
    <w:rPr>
      <w:rFonts w:ascii="Times New Roman" w:eastAsia="Times New Roman" w:hAnsi="Times New Roman" w:cs="Times New Roman"/>
      <w:sz w:val="24"/>
      <w:szCs w:val="24"/>
      <w:lang w:eastAsia="it-IT"/>
    </w:rPr>
  </w:style>
  <w:style w:type="paragraph" w:styleId="Pidipagina">
    <w:name w:val="footer"/>
    <w:basedOn w:val="Normale"/>
    <w:link w:val="PidipaginaCarattere"/>
    <w:rsid w:val="00C95457"/>
    <w:pPr>
      <w:tabs>
        <w:tab w:val="center" w:pos="4819"/>
        <w:tab w:val="right" w:pos="9638"/>
      </w:tabs>
    </w:pPr>
  </w:style>
  <w:style w:type="character" w:customStyle="1" w:styleId="PidipaginaCarattere">
    <w:name w:val="Piè di pagina Carattere"/>
    <w:basedOn w:val="Carpredefinitoparagrafo"/>
    <w:link w:val="Pidipagina"/>
    <w:rsid w:val="00C95457"/>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45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C95457"/>
    <w:rPr>
      <w:color w:val="0000FF"/>
      <w:u w:val="single"/>
    </w:rPr>
  </w:style>
  <w:style w:type="paragraph" w:styleId="Intestazione">
    <w:name w:val="header"/>
    <w:basedOn w:val="Normale"/>
    <w:link w:val="IntestazioneCarattere"/>
    <w:rsid w:val="00C95457"/>
    <w:pPr>
      <w:tabs>
        <w:tab w:val="center" w:pos="4819"/>
        <w:tab w:val="right" w:pos="9638"/>
      </w:tabs>
    </w:pPr>
  </w:style>
  <w:style w:type="character" w:customStyle="1" w:styleId="IntestazioneCarattere">
    <w:name w:val="Intestazione Carattere"/>
    <w:basedOn w:val="Carpredefinitoparagrafo"/>
    <w:link w:val="Intestazione"/>
    <w:rsid w:val="00C95457"/>
    <w:rPr>
      <w:rFonts w:ascii="Times New Roman" w:eastAsia="Times New Roman" w:hAnsi="Times New Roman" w:cs="Times New Roman"/>
      <w:sz w:val="24"/>
      <w:szCs w:val="24"/>
      <w:lang w:eastAsia="it-IT"/>
    </w:rPr>
  </w:style>
  <w:style w:type="paragraph" w:styleId="Pidipagina">
    <w:name w:val="footer"/>
    <w:basedOn w:val="Normale"/>
    <w:link w:val="PidipaginaCarattere"/>
    <w:rsid w:val="00C95457"/>
    <w:pPr>
      <w:tabs>
        <w:tab w:val="center" w:pos="4819"/>
        <w:tab w:val="right" w:pos="9638"/>
      </w:tabs>
    </w:pPr>
  </w:style>
  <w:style w:type="character" w:customStyle="1" w:styleId="PidipaginaCarattere">
    <w:name w:val="Piè di pagina Carattere"/>
    <w:basedOn w:val="Carpredefinitoparagrafo"/>
    <w:link w:val="Pidipagina"/>
    <w:rsid w:val="00C9545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irentina@sirentina.it" TargetMode="External"/><Relationship Id="rId1" Type="http://schemas.openxmlformats.org/officeDocument/2006/relationships/hyperlink" Target="http://www.sirentina.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Links>
    <vt:vector size="12" baseType="variant">
      <vt:variant>
        <vt:i4>720932</vt:i4>
      </vt:variant>
      <vt:variant>
        <vt:i4>6</vt:i4>
      </vt:variant>
      <vt:variant>
        <vt:i4>0</vt:i4>
      </vt:variant>
      <vt:variant>
        <vt:i4>5</vt:i4>
      </vt:variant>
      <vt:variant>
        <vt:lpwstr>mailto:sirentina@sirentina.it</vt:lpwstr>
      </vt:variant>
      <vt:variant>
        <vt:lpwstr/>
      </vt:variant>
      <vt:variant>
        <vt:i4>655388</vt:i4>
      </vt:variant>
      <vt:variant>
        <vt:i4>3</vt:i4>
      </vt:variant>
      <vt:variant>
        <vt:i4>0</vt:i4>
      </vt:variant>
      <vt:variant>
        <vt:i4>5</vt:i4>
      </vt:variant>
      <vt:variant>
        <vt:lpwstr>http://www.sirentina.it/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Ciccone</cp:lastModifiedBy>
  <cp:revision>18</cp:revision>
  <cp:lastPrinted>2017-05-11T15:51:00Z</cp:lastPrinted>
  <dcterms:created xsi:type="dcterms:W3CDTF">2017-05-11T15:01:00Z</dcterms:created>
  <dcterms:modified xsi:type="dcterms:W3CDTF">2017-05-16T14:51:00Z</dcterms:modified>
</cp:coreProperties>
</file>